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C5" w:rsidRPr="002969C5" w:rsidRDefault="002969C5" w:rsidP="002969C5">
      <w:pPr>
        <w:jc w:val="center"/>
        <w:rPr>
          <w:rFonts w:ascii="Arial" w:hAnsi="Arial" w:cs="Arial"/>
        </w:rPr>
      </w:pPr>
      <w:r w:rsidRPr="002969C5">
        <w:rPr>
          <w:rFonts w:ascii="Arial" w:hAnsi="Arial" w:cs="Arial"/>
        </w:rPr>
        <w:t>ПОЛОЖЕНИЕ</w:t>
      </w:r>
    </w:p>
    <w:p w:rsidR="00B70A55" w:rsidRPr="002969C5" w:rsidRDefault="002969C5" w:rsidP="002969C5">
      <w:pPr>
        <w:jc w:val="center"/>
        <w:rPr>
          <w:rFonts w:ascii="Arial" w:hAnsi="Arial" w:cs="Arial"/>
        </w:rPr>
      </w:pPr>
      <w:r w:rsidRPr="002969C5">
        <w:rPr>
          <w:rFonts w:ascii="Arial" w:hAnsi="Arial" w:cs="Arial"/>
        </w:rPr>
        <w:t>о конкурсе на лучший эскизный проект памятника</w:t>
      </w:r>
    </w:p>
    <w:p w:rsidR="002969C5" w:rsidRPr="002969C5" w:rsidRDefault="002969C5" w:rsidP="002969C5">
      <w:pPr>
        <w:jc w:val="center"/>
        <w:rPr>
          <w:rFonts w:ascii="Arial" w:hAnsi="Arial" w:cs="Arial"/>
        </w:rPr>
      </w:pPr>
      <w:r w:rsidRPr="002969C5">
        <w:rPr>
          <w:rFonts w:ascii="Arial" w:hAnsi="Arial" w:cs="Arial"/>
        </w:rPr>
        <w:t>Пилотам и техникам самолетов ПЕ-2, погибши</w:t>
      </w:r>
      <w:r w:rsidR="001215BE">
        <w:rPr>
          <w:rFonts w:ascii="Arial" w:hAnsi="Arial" w:cs="Arial"/>
        </w:rPr>
        <w:t>м</w:t>
      </w:r>
      <w:r w:rsidRPr="002969C5">
        <w:rPr>
          <w:rFonts w:ascii="Arial" w:hAnsi="Arial" w:cs="Arial"/>
        </w:rPr>
        <w:t xml:space="preserve"> 28 июля 1943 года в районе ст. </w:t>
      </w:r>
      <w:proofErr w:type="spellStart"/>
      <w:r w:rsidRPr="002969C5">
        <w:rPr>
          <w:rFonts w:ascii="Arial" w:hAnsi="Arial" w:cs="Arial"/>
        </w:rPr>
        <w:t>Тешемля</w:t>
      </w:r>
      <w:proofErr w:type="spellEnd"/>
      <w:r w:rsidRPr="002969C5">
        <w:rPr>
          <w:rFonts w:ascii="Arial" w:hAnsi="Arial" w:cs="Arial"/>
        </w:rPr>
        <w:t xml:space="preserve"> Бабаевского района Вологодской области и обнаруженных ВРОО «Вологодское объединение поисковиков»</w:t>
      </w:r>
    </w:p>
    <w:p w:rsidR="002969C5" w:rsidRDefault="002969C5" w:rsidP="002969C5">
      <w:pPr>
        <w:jc w:val="center"/>
      </w:pP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1. Цель конкурса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1.1. Цель открытого творческого конкурса на лучший эскизный проект памятника </w:t>
      </w:r>
      <w:r w:rsidRPr="002969C5">
        <w:rPr>
          <w:rFonts w:ascii="Arial" w:hAnsi="Arial" w:cs="Arial"/>
          <w:color w:val="000000"/>
          <w:sz w:val="21"/>
          <w:szCs w:val="21"/>
        </w:rPr>
        <w:t xml:space="preserve">Пилотам и техникам самолетов ПЕ-2, погибших 28 июля 1943 года в районе ст. </w:t>
      </w:r>
      <w:proofErr w:type="spellStart"/>
      <w:r w:rsidRPr="002969C5">
        <w:rPr>
          <w:rFonts w:ascii="Arial" w:hAnsi="Arial" w:cs="Arial"/>
          <w:color w:val="000000"/>
          <w:sz w:val="21"/>
          <w:szCs w:val="21"/>
        </w:rPr>
        <w:t>Тешемля</w:t>
      </w:r>
      <w:proofErr w:type="spellEnd"/>
      <w:r w:rsidRPr="002969C5">
        <w:rPr>
          <w:rFonts w:ascii="Arial" w:hAnsi="Arial" w:cs="Arial"/>
          <w:color w:val="000000"/>
          <w:sz w:val="21"/>
          <w:szCs w:val="21"/>
        </w:rPr>
        <w:t xml:space="preserve"> Бабаевского района Вологодской области</w:t>
      </w:r>
      <w:r>
        <w:rPr>
          <w:rFonts w:ascii="Arial" w:hAnsi="Arial" w:cs="Arial"/>
          <w:color w:val="000000"/>
          <w:sz w:val="21"/>
          <w:szCs w:val="21"/>
        </w:rPr>
        <w:t xml:space="preserve"> (далее - Конкурс) - найти наилучшее концептуальное решение образа памятника посредством создания выразительной архитектурно-скульптурной композиции.</w:t>
      </w: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2. Задачи Конкурса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2.1. Задачей Конкурса является разработка эскизных проектов памятника </w:t>
      </w:r>
      <w:r w:rsidRPr="002969C5">
        <w:rPr>
          <w:rFonts w:ascii="Arial" w:hAnsi="Arial" w:cs="Arial"/>
          <w:color w:val="000000"/>
          <w:sz w:val="21"/>
          <w:szCs w:val="21"/>
        </w:rPr>
        <w:t>Пилотам и техникам самолетов ПЕ-2, погибши</w:t>
      </w:r>
      <w:r w:rsidR="001215BE">
        <w:rPr>
          <w:rFonts w:ascii="Arial" w:hAnsi="Arial" w:cs="Arial"/>
          <w:color w:val="000000"/>
          <w:sz w:val="21"/>
          <w:szCs w:val="21"/>
        </w:rPr>
        <w:t>м</w:t>
      </w:r>
      <w:r w:rsidRPr="002969C5">
        <w:rPr>
          <w:rFonts w:ascii="Arial" w:hAnsi="Arial" w:cs="Arial"/>
          <w:color w:val="000000"/>
          <w:sz w:val="21"/>
          <w:szCs w:val="21"/>
        </w:rPr>
        <w:t xml:space="preserve"> 28 июля 1943 года в районе ст. </w:t>
      </w:r>
      <w:proofErr w:type="spellStart"/>
      <w:r w:rsidRPr="002969C5">
        <w:rPr>
          <w:rFonts w:ascii="Arial" w:hAnsi="Arial" w:cs="Arial"/>
          <w:color w:val="000000"/>
          <w:sz w:val="21"/>
          <w:szCs w:val="21"/>
        </w:rPr>
        <w:t>Тешемля</w:t>
      </w:r>
      <w:proofErr w:type="spellEnd"/>
      <w:r w:rsidRPr="002969C5">
        <w:rPr>
          <w:rFonts w:ascii="Arial" w:hAnsi="Arial" w:cs="Arial"/>
          <w:color w:val="000000"/>
          <w:sz w:val="21"/>
          <w:szCs w:val="21"/>
        </w:rPr>
        <w:t xml:space="preserve"> Бабаевского района Вологодской области</w:t>
      </w:r>
      <w:r>
        <w:rPr>
          <w:rFonts w:ascii="Arial" w:hAnsi="Arial" w:cs="Arial"/>
          <w:color w:val="000000"/>
          <w:sz w:val="21"/>
          <w:szCs w:val="21"/>
        </w:rPr>
        <w:t xml:space="preserve"> (далее - Памятник) с их обязательной архитектурной привязкой к предложенному месту расположения, включающая в себя: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разработку принципиального планировочного решения предложенной территории;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определение оптимальных размеров Памятника;</w:t>
      </w: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создание </w:t>
      </w:r>
      <w:r w:rsidR="00FC2825">
        <w:rPr>
          <w:rFonts w:ascii="Arial" w:hAnsi="Arial" w:cs="Arial"/>
          <w:color w:val="000000"/>
          <w:sz w:val="21"/>
          <w:szCs w:val="21"/>
        </w:rPr>
        <w:t xml:space="preserve">эскизного проекта </w:t>
      </w:r>
      <w:r>
        <w:rPr>
          <w:rFonts w:ascii="Arial" w:hAnsi="Arial" w:cs="Arial"/>
          <w:color w:val="000000"/>
          <w:sz w:val="21"/>
          <w:szCs w:val="21"/>
        </w:rPr>
        <w:t xml:space="preserve"> Памятника;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определение материала исполнения скульптурной и архитектурной частей Памятника;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определение примерной сметной стоимости на создание Памятника, включающей в себя затраты на его транспортировку и установку;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определение примерной сметной стоимости на благоустройство прилегающей территории, включающей в себя затраты на фундамент и постамент Памятника.</w:t>
      </w: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3. Организатор Конкурса</w:t>
      </w: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 Организатором Конкурса является Вологодская региональная общественная организация «Вологодское объединение поисковиков» (далее – ВРОО «ВОП»)</w:t>
      </w: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4. Место установки Памятника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4.1.Центральня площадка  кладбища в д.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Торопово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2969C5">
        <w:rPr>
          <w:rFonts w:ascii="Arial" w:hAnsi="Arial" w:cs="Arial"/>
          <w:color w:val="000000"/>
          <w:sz w:val="21"/>
          <w:szCs w:val="21"/>
        </w:rPr>
        <w:t>Бабаевского района Вологодской области</w:t>
      </w:r>
      <w:r w:rsidR="00110906">
        <w:rPr>
          <w:rFonts w:ascii="Arial" w:hAnsi="Arial" w:cs="Arial"/>
          <w:color w:val="000000"/>
          <w:sz w:val="21"/>
          <w:szCs w:val="21"/>
        </w:rPr>
        <w:t>, могила летчиков</w:t>
      </w:r>
      <w:proofErr w:type="gramStart"/>
      <w:r w:rsidR="00110906"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5. Порядок проведения Конкурса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5.1. Конкурс проводится в один тур.</w:t>
      </w: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5.2. </w:t>
      </w:r>
      <w:proofErr w:type="gramStart"/>
      <w:r w:rsidR="00EA43B3" w:rsidRPr="00EA43B3">
        <w:rPr>
          <w:rFonts w:ascii="Arial" w:hAnsi="Arial" w:cs="Arial"/>
          <w:color w:val="000000"/>
          <w:sz w:val="21"/>
          <w:szCs w:val="21"/>
        </w:rPr>
        <w:t xml:space="preserve">В </w:t>
      </w:r>
      <w:r w:rsidR="00EA43B3">
        <w:rPr>
          <w:rFonts w:ascii="Arial" w:hAnsi="Arial" w:cs="Arial"/>
          <w:color w:val="000000"/>
          <w:sz w:val="21"/>
          <w:szCs w:val="21"/>
        </w:rPr>
        <w:t>К</w:t>
      </w:r>
      <w:r w:rsidR="00EA43B3" w:rsidRPr="00EA43B3">
        <w:rPr>
          <w:rFonts w:ascii="Arial" w:hAnsi="Arial" w:cs="Arial"/>
          <w:color w:val="000000"/>
          <w:sz w:val="21"/>
          <w:szCs w:val="21"/>
        </w:rPr>
        <w:t>онкурсе могут принять участие все желающие: проектные организации, архитекторы, дизайнеры, профессиональные и самодеятельные художники, творческие коллект</w:t>
      </w:r>
      <w:r w:rsidR="00EA43B3">
        <w:rPr>
          <w:rFonts w:ascii="Arial" w:hAnsi="Arial" w:cs="Arial"/>
          <w:color w:val="000000"/>
          <w:sz w:val="21"/>
          <w:szCs w:val="21"/>
        </w:rPr>
        <w:t>ивы, организации и частные лица</w:t>
      </w:r>
      <w:r>
        <w:rPr>
          <w:rFonts w:ascii="Arial" w:hAnsi="Arial" w:cs="Arial"/>
          <w:color w:val="000000"/>
          <w:sz w:val="21"/>
          <w:szCs w:val="21"/>
        </w:rPr>
        <w:t>, которые должны подать заявку на участие в Конкурсе (далее - Заявка) организатору Конкурса в течение срока, предусмотренного пунктом 7.1. раздела 7 настоящего Положения с 09.00 до 1</w:t>
      </w:r>
      <w:r w:rsidR="00D75499">
        <w:rPr>
          <w:rFonts w:ascii="Arial" w:hAnsi="Arial" w:cs="Arial"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>.00 (</w:t>
      </w:r>
      <w:hyperlink r:id="rId5" w:tooltip="Пряности и приправы" w:history="1">
        <w:r w:rsidRPr="00D75499">
          <w:rPr>
            <w:rStyle w:val="a4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обед</w:t>
        </w:r>
      </w:hyperlink>
      <w:r w:rsidR="00D75499">
        <w:rPr>
          <w:rStyle w:val="apple-converted-space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с 1</w:t>
      </w:r>
      <w:r w:rsidR="00D75499"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.00 до 1</w:t>
      </w:r>
      <w:r w:rsidR="00D75499">
        <w:rPr>
          <w:rFonts w:ascii="Arial" w:hAnsi="Arial" w:cs="Arial"/>
          <w:color w:val="000000"/>
          <w:sz w:val="21"/>
          <w:szCs w:val="21"/>
        </w:rPr>
        <w:t>3.00) с понедельника по четверг по адресу: 160000 г</w:t>
      </w:r>
      <w:proofErr w:type="gramEnd"/>
      <w:r w:rsidR="00D75499">
        <w:rPr>
          <w:rFonts w:ascii="Arial" w:hAnsi="Arial" w:cs="Arial"/>
          <w:color w:val="000000"/>
          <w:sz w:val="21"/>
          <w:szCs w:val="21"/>
        </w:rPr>
        <w:t xml:space="preserve">. Вологда, ул. Предтеченская, д. 31, оф. 510 </w:t>
      </w:r>
      <w:r w:rsidR="00110906">
        <w:rPr>
          <w:rFonts w:ascii="Arial" w:hAnsi="Arial" w:cs="Arial"/>
          <w:color w:val="000000"/>
          <w:sz w:val="21"/>
          <w:szCs w:val="21"/>
        </w:rPr>
        <w:t xml:space="preserve"> или по электронной почте </w:t>
      </w:r>
      <w:hyperlink r:id="rId6" w:history="1">
        <w:r w:rsidR="00110906" w:rsidRPr="00354B7E">
          <w:rPr>
            <w:rStyle w:val="a4"/>
            <w:rFonts w:ascii="Arial" w:hAnsi="Arial" w:cs="Arial"/>
            <w:sz w:val="21"/>
            <w:szCs w:val="21"/>
            <w:lang w:val="en-US"/>
          </w:rPr>
          <w:t>vroovop</w:t>
        </w:r>
        <w:r w:rsidR="00110906" w:rsidRPr="00354B7E">
          <w:rPr>
            <w:rStyle w:val="a4"/>
            <w:rFonts w:ascii="Arial" w:hAnsi="Arial" w:cs="Arial"/>
            <w:sz w:val="21"/>
            <w:szCs w:val="21"/>
          </w:rPr>
          <w:t>35@</w:t>
        </w:r>
        <w:r w:rsidR="00110906" w:rsidRPr="00354B7E">
          <w:rPr>
            <w:rStyle w:val="a4"/>
            <w:rFonts w:ascii="Arial" w:hAnsi="Arial" w:cs="Arial"/>
            <w:sz w:val="21"/>
            <w:szCs w:val="21"/>
            <w:lang w:val="en-US"/>
          </w:rPr>
          <w:t>gmail</w:t>
        </w:r>
        <w:r w:rsidR="00110906" w:rsidRPr="00354B7E">
          <w:rPr>
            <w:rStyle w:val="a4"/>
            <w:rFonts w:ascii="Arial" w:hAnsi="Arial" w:cs="Arial"/>
            <w:sz w:val="21"/>
            <w:szCs w:val="21"/>
          </w:rPr>
          <w:t>.</w:t>
        </w:r>
        <w:r w:rsidR="00110906" w:rsidRPr="00354B7E">
          <w:rPr>
            <w:rStyle w:val="a4"/>
            <w:rFonts w:ascii="Arial" w:hAnsi="Arial" w:cs="Arial"/>
            <w:sz w:val="21"/>
            <w:szCs w:val="21"/>
            <w:lang w:val="en-US"/>
          </w:rPr>
          <w:t>com</w:t>
        </w:r>
      </w:hyperlink>
      <w:r w:rsidR="00110906" w:rsidRPr="00110906">
        <w:rPr>
          <w:rFonts w:ascii="Arial" w:hAnsi="Arial" w:cs="Arial"/>
          <w:color w:val="000000"/>
          <w:sz w:val="21"/>
          <w:szCs w:val="21"/>
        </w:rPr>
        <w:t xml:space="preserve"> </w:t>
      </w:r>
      <w:r w:rsidR="00110906">
        <w:rPr>
          <w:rFonts w:ascii="Arial" w:hAnsi="Arial" w:cs="Arial"/>
          <w:color w:val="000000"/>
          <w:sz w:val="21"/>
          <w:szCs w:val="21"/>
        </w:rPr>
        <w:t xml:space="preserve">(тел. для справок: </w:t>
      </w:r>
      <w:r w:rsidR="00110906" w:rsidRPr="00110906">
        <w:rPr>
          <w:rFonts w:ascii="Arial" w:hAnsi="Arial" w:cs="Arial"/>
          <w:color w:val="000000"/>
          <w:sz w:val="21"/>
          <w:szCs w:val="21"/>
        </w:rPr>
        <w:t>+7</w:t>
      </w:r>
      <w:r w:rsidR="00D75499">
        <w:rPr>
          <w:rFonts w:ascii="Arial" w:hAnsi="Arial" w:cs="Arial"/>
          <w:color w:val="000000"/>
          <w:sz w:val="21"/>
          <w:szCs w:val="21"/>
        </w:rPr>
        <w:t>9115197090).</w:t>
      </w:r>
    </w:p>
    <w:p w:rsidR="002969C5" w:rsidRPr="00D75499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Участником Конкурса может быть, как один автор, так и авторский</w:t>
      </w:r>
      <w:r w:rsidR="00D75499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7" w:tooltip="Колл" w:history="1">
        <w:r w:rsidRPr="00D75499">
          <w:rPr>
            <w:rStyle w:val="a4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коллектив</w:t>
        </w:r>
      </w:hyperlink>
      <w:r w:rsidRPr="00D75499">
        <w:rPr>
          <w:rFonts w:ascii="Arial" w:hAnsi="Arial" w:cs="Arial"/>
          <w:sz w:val="21"/>
          <w:szCs w:val="21"/>
        </w:rPr>
        <w:t>.</w:t>
      </w:r>
    </w:p>
    <w:p w:rsidR="002969C5" w:rsidRDefault="005F5A3E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5.3. </w:t>
      </w:r>
      <w:r w:rsidRPr="005F5A3E">
        <w:rPr>
          <w:rFonts w:ascii="Arial" w:hAnsi="Arial" w:cs="Arial"/>
          <w:color w:val="000000"/>
          <w:sz w:val="21"/>
          <w:szCs w:val="21"/>
        </w:rPr>
        <w:t>Участники конкурса автоматически передают Организатору авторские и имущественные права на все работы, присланные ими на конкурс. Отправка работ на конкурс является подтверждением того, что участник конкурса ознакомлен с Положением о конкурсе и согласен с порядком и условиями его проведения.</w:t>
      </w:r>
    </w:p>
    <w:p w:rsidR="005F5A3E" w:rsidRDefault="005F5A3E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5.4. </w:t>
      </w:r>
      <w:r w:rsidRPr="005F5A3E">
        <w:rPr>
          <w:rFonts w:ascii="Arial" w:hAnsi="Arial" w:cs="Arial"/>
          <w:color w:val="000000"/>
          <w:sz w:val="21"/>
          <w:szCs w:val="21"/>
        </w:rPr>
        <w:t>Участник конкурса гарантирует, что сведения о нем, представленные на конкурс, являются достоверными.  Каждый участник может выставить на конкурс неограниченное количество работ.</w:t>
      </w:r>
    </w:p>
    <w:p w:rsidR="002969C5" w:rsidRDefault="005F5A3E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5.5</w:t>
      </w:r>
      <w:proofErr w:type="gramStart"/>
      <w:r w:rsidR="000650F1">
        <w:rPr>
          <w:rFonts w:ascii="Arial" w:hAnsi="Arial" w:cs="Arial"/>
          <w:color w:val="000000"/>
          <w:sz w:val="21"/>
          <w:szCs w:val="21"/>
        </w:rPr>
        <w:t xml:space="preserve"> </w:t>
      </w:r>
      <w:r w:rsidR="00FC2825"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 w:rsidR="00FC2825">
        <w:rPr>
          <w:rFonts w:ascii="Arial" w:hAnsi="Arial" w:cs="Arial"/>
          <w:color w:val="000000"/>
          <w:sz w:val="21"/>
          <w:szCs w:val="21"/>
        </w:rPr>
        <w:t xml:space="preserve"> день поступления заявка регистрируется в журнале</w:t>
      </w:r>
      <w:r w:rsidR="002969C5">
        <w:rPr>
          <w:rFonts w:ascii="Arial" w:hAnsi="Arial" w:cs="Arial"/>
          <w:color w:val="000000"/>
          <w:sz w:val="21"/>
          <w:szCs w:val="21"/>
        </w:rPr>
        <w:t>.</w:t>
      </w:r>
    </w:p>
    <w:p w:rsidR="002969C5" w:rsidRPr="000650F1" w:rsidRDefault="005F5A3E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0650F1">
        <w:rPr>
          <w:rFonts w:ascii="Arial" w:hAnsi="Arial" w:cs="Arial"/>
          <w:color w:val="000000"/>
          <w:sz w:val="21"/>
          <w:szCs w:val="21"/>
        </w:rPr>
        <w:t xml:space="preserve">5.8. </w:t>
      </w:r>
      <w:r w:rsidR="002969C5" w:rsidRPr="000650F1">
        <w:rPr>
          <w:rFonts w:ascii="Arial" w:hAnsi="Arial" w:cs="Arial"/>
          <w:color w:val="000000"/>
          <w:sz w:val="21"/>
          <w:szCs w:val="21"/>
        </w:rPr>
        <w:t>Исходные данные включают в себя:</w:t>
      </w:r>
    </w:p>
    <w:p w:rsidR="002969C5" w:rsidRDefault="002969C5" w:rsidP="000650F1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0650F1">
        <w:rPr>
          <w:rFonts w:ascii="Arial" w:hAnsi="Arial" w:cs="Arial"/>
          <w:color w:val="000000"/>
          <w:sz w:val="21"/>
          <w:szCs w:val="21"/>
        </w:rPr>
        <w:t>-</w:t>
      </w:r>
      <w:r w:rsidR="00D75499" w:rsidRPr="000650F1">
        <w:rPr>
          <w:rFonts w:ascii="Arial" w:hAnsi="Arial" w:cs="Arial"/>
          <w:color w:val="000000"/>
          <w:sz w:val="21"/>
          <w:szCs w:val="21"/>
        </w:rPr>
        <w:t xml:space="preserve"> </w:t>
      </w:r>
      <w:r w:rsidRPr="000650F1">
        <w:rPr>
          <w:rFonts w:ascii="Arial" w:hAnsi="Arial" w:cs="Arial"/>
          <w:color w:val="000000"/>
          <w:sz w:val="21"/>
          <w:szCs w:val="21"/>
        </w:rPr>
        <w:t>фотографии.</w:t>
      </w:r>
    </w:p>
    <w:p w:rsidR="000650F1" w:rsidRDefault="000650F1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6. Требования к оформлению проекта Памятника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6.1. Памятник должен быть выполнен в виде композиции</w:t>
      </w:r>
      <w:r w:rsidR="008D4FD8">
        <w:rPr>
          <w:rFonts w:ascii="Arial" w:hAnsi="Arial" w:cs="Arial"/>
          <w:color w:val="000000"/>
          <w:sz w:val="21"/>
          <w:szCs w:val="21"/>
        </w:rPr>
        <w:t>, олицетворяющей память о Великой Отечественной войне, подвиге русских летчиков</w:t>
      </w:r>
      <w:r>
        <w:rPr>
          <w:rFonts w:ascii="Arial" w:hAnsi="Arial" w:cs="Arial"/>
          <w:color w:val="000000"/>
          <w:sz w:val="21"/>
          <w:szCs w:val="21"/>
        </w:rPr>
        <w:t>;</w:t>
      </w:r>
      <w:r w:rsidR="00EA43B3" w:rsidRPr="00EA43B3">
        <w:t xml:space="preserve"> </w:t>
      </w:r>
      <w:r w:rsidR="00EA43B3" w:rsidRPr="00EA43B3">
        <w:rPr>
          <w:rFonts w:ascii="Arial" w:hAnsi="Arial" w:cs="Arial"/>
          <w:color w:val="000000"/>
          <w:sz w:val="21"/>
          <w:szCs w:val="21"/>
        </w:rPr>
        <w:t>обладать яркой эмоциональной выразительностью, идейно отражая подвиг солдат, самоотверженно принявших на себя всю тяжесть войны  обеспечившим своим подвигом победу в Великой Отечественной войне.</w:t>
      </w: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6.2. Памятник должен быть снабжен надписью: </w:t>
      </w:r>
      <w:r w:rsidR="008B1995">
        <w:rPr>
          <w:rFonts w:ascii="Arial" w:hAnsi="Arial" w:cs="Arial"/>
          <w:color w:val="000000"/>
          <w:sz w:val="21"/>
          <w:szCs w:val="21"/>
        </w:rPr>
        <w:t>«</w:t>
      </w:r>
      <w:r w:rsidR="00D75499" w:rsidRPr="00D75499">
        <w:rPr>
          <w:rFonts w:ascii="Arial" w:hAnsi="Arial" w:cs="Arial"/>
          <w:color w:val="000000"/>
          <w:sz w:val="21"/>
          <w:szCs w:val="21"/>
        </w:rPr>
        <w:t>Пилотам и те</w:t>
      </w:r>
      <w:r w:rsidR="001215BE">
        <w:rPr>
          <w:rFonts w:ascii="Arial" w:hAnsi="Arial" w:cs="Arial"/>
          <w:color w:val="000000"/>
          <w:sz w:val="21"/>
          <w:szCs w:val="21"/>
        </w:rPr>
        <w:t xml:space="preserve">хникам самолетов ПЕ-2, погибшим </w:t>
      </w:r>
      <w:r w:rsidR="00D75499" w:rsidRPr="00D75499">
        <w:rPr>
          <w:rFonts w:ascii="Arial" w:hAnsi="Arial" w:cs="Arial"/>
          <w:color w:val="000000"/>
          <w:sz w:val="21"/>
          <w:szCs w:val="21"/>
        </w:rPr>
        <w:t>28 июля 1943 года</w:t>
      </w:r>
      <w:r w:rsidR="008B1995">
        <w:rPr>
          <w:rFonts w:ascii="Arial" w:hAnsi="Arial" w:cs="Arial"/>
          <w:color w:val="000000"/>
          <w:sz w:val="21"/>
          <w:szCs w:val="21"/>
        </w:rPr>
        <w:t>» и иметь две плиты на которых будут перечислены ФИО</w:t>
      </w:r>
      <w:proofErr w:type="gramStart"/>
      <w:r w:rsidR="008B1995"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 w:rsidR="008B1995">
        <w:rPr>
          <w:rFonts w:ascii="Arial" w:hAnsi="Arial" w:cs="Arial"/>
          <w:color w:val="000000"/>
          <w:sz w:val="21"/>
          <w:szCs w:val="21"/>
        </w:rPr>
        <w:t xml:space="preserve"> даты рождений , воинские звания и места рождения двух экипажей по четыре человека в каждом.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6.3. Масштаб (величина) Памятника должен соот</w:t>
      </w:r>
      <w:r w:rsidR="008D4FD8">
        <w:rPr>
          <w:rFonts w:ascii="Arial" w:hAnsi="Arial" w:cs="Arial"/>
          <w:color w:val="000000"/>
          <w:sz w:val="21"/>
          <w:szCs w:val="21"/>
        </w:rPr>
        <w:t>ветствовать масштабу окружающих объектов</w:t>
      </w:r>
      <w:r w:rsidR="000650F1">
        <w:rPr>
          <w:rFonts w:ascii="Arial" w:hAnsi="Arial" w:cs="Arial"/>
          <w:color w:val="000000"/>
          <w:sz w:val="21"/>
          <w:szCs w:val="21"/>
        </w:rPr>
        <w:t xml:space="preserve"> и не превышать 2,5*2,5 м, высота – не более 3 м.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6.4. Памятник должен быть выполнен из долговечных</w:t>
      </w:r>
      <w:r w:rsidR="008B1995">
        <w:rPr>
          <w:rFonts w:ascii="Arial" w:hAnsi="Arial" w:cs="Arial"/>
          <w:color w:val="000000"/>
          <w:sz w:val="21"/>
          <w:szCs w:val="21"/>
        </w:rPr>
        <w:t xml:space="preserve"> антивандальных </w:t>
      </w:r>
      <w:r>
        <w:rPr>
          <w:rFonts w:ascii="Arial" w:hAnsi="Arial" w:cs="Arial"/>
          <w:color w:val="000000"/>
          <w:sz w:val="21"/>
          <w:szCs w:val="21"/>
        </w:rPr>
        <w:t xml:space="preserve"> материалов (металл, натуральный камень и т. п.);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6.5. Проект Памятника должен быть оформлен демонстрационными материалами и документами в следующем составе:</w:t>
      </w:r>
    </w:p>
    <w:p w:rsidR="00FF121A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8D4FD8">
        <w:rPr>
          <w:rFonts w:ascii="Arial" w:hAnsi="Arial" w:cs="Arial"/>
          <w:color w:val="000000"/>
          <w:sz w:val="21"/>
          <w:szCs w:val="21"/>
        </w:rPr>
        <w:t>гра</w:t>
      </w:r>
      <w:r w:rsidR="00FF121A">
        <w:rPr>
          <w:rFonts w:ascii="Arial" w:hAnsi="Arial" w:cs="Arial"/>
          <w:color w:val="000000"/>
          <w:sz w:val="21"/>
          <w:szCs w:val="21"/>
        </w:rPr>
        <w:t>фический рисунок с размерами или</w:t>
      </w:r>
      <w:r w:rsidR="00FF121A" w:rsidRPr="00FF121A">
        <w:rPr>
          <w:rFonts w:ascii="Arial" w:hAnsi="Arial" w:cs="Arial"/>
          <w:color w:val="000000"/>
          <w:sz w:val="21"/>
          <w:szCs w:val="21"/>
        </w:rPr>
        <w:t xml:space="preserve"> </w:t>
      </w:r>
      <w:r w:rsidR="00FF121A">
        <w:rPr>
          <w:rFonts w:ascii="Arial" w:hAnsi="Arial" w:cs="Arial"/>
          <w:color w:val="000000"/>
          <w:sz w:val="21"/>
          <w:szCs w:val="21"/>
        </w:rPr>
        <w:t>модель Памятника (</w:t>
      </w:r>
      <w:proofErr w:type="spellStart"/>
      <w:r w:rsidR="00FF121A">
        <w:rPr>
          <w:rFonts w:ascii="Arial" w:hAnsi="Arial" w:cs="Arial"/>
          <w:color w:val="000000"/>
          <w:sz w:val="21"/>
          <w:szCs w:val="21"/>
        </w:rPr>
        <w:t>форэскиз</w:t>
      </w:r>
      <w:proofErr w:type="spellEnd"/>
      <w:r w:rsidR="00FF121A">
        <w:rPr>
          <w:rFonts w:ascii="Arial" w:hAnsi="Arial" w:cs="Arial"/>
          <w:color w:val="000000"/>
          <w:sz w:val="21"/>
          <w:szCs w:val="21"/>
        </w:rPr>
        <w:t>) в мягком материале</w:t>
      </w:r>
      <w:r w:rsidR="000650F1">
        <w:rPr>
          <w:rFonts w:ascii="Arial" w:hAnsi="Arial" w:cs="Arial"/>
          <w:color w:val="000000"/>
          <w:sz w:val="21"/>
          <w:szCs w:val="21"/>
        </w:rPr>
        <w:t>;</w:t>
      </w:r>
      <w:r w:rsidR="00FF121A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F121A" w:rsidRDefault="00FF121A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2969C5" w:rsidRDefault="002969C5" w:rsidP="002969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="008D4FD8">
        <w:rPr>
          <w:rStyle w:val="apple-converted-space"/>
          <w:rFonts w:ascii="Arial" w:hAnsi="Arial" w:cs="Arial"/>
          <w:color w:val="000000"/>
          <w:sz w:val="21"/>
          <w:szCs w:val="21"/>
        </w:rPr>
        <w:t xml:space="preserve"> </w:t>
      </w:r>
      <w:hyperlink r:id="rId8" w:tooltip="Пояснительные записки" w:history="1">
        <w:r w:rsidRPr="008D4FD8">
          <w:rPr>
            <w:rStyle w:val="a4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пояснительная записка</w:t>
        </w:r>
      </w:hyperlink>
      <w:r w:rsidR="008D4FD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на листах формата А-4 (не более 2-х листов);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примерный сметный расчет на создание Памятника, включающий в себя затраты на его транспортировку и установку;</w:t>
      </w:r>
    </w:p>
    <w:p w:rsidR="002969C5" w:rsidRDefault="002969C5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примерный сметный расчет на благоустройство прилегающей территории, включающий в себя затраты на фундамент и постамент Памятника;</w:t>
      </w:r>
    </w:p>
    <w:p w:rsidR="005F5A3E" w:rsidRDefault="005F5A3E" w:rsidP="002969C5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- </w:t>
      </w:r>
      <w:r w:rsidRPr="005F5A3E">
        <w:rPr>
          <w:rFonts w:ascii="Arial" w:hAnsi="Arial" w:cs="Arial"/>
          <w:color w:val="000000"/>
          <w:sz w:val="21"/>
          <w:szCs w:val="21"/>
        </w:rPr>
        <w:t>дополнительные материалы (по желанию участников)</w:t>
      </w:r>
      <w:r w:rsidR="000650F1">
        <w:rPr>
          <w:rFonts w:ascii="Arial" w:hAnsi="Arial" w:cs="Arial"/>
          <w:color w:val="000000"/>
          <w:sz w:val="21"/>
          <w:szCs w:val="21"/>
        </w:rPr>
        <w:t>.</w:t>
      </w:r>
    </w:p>
    <w:p w:rsidR="00EA43B3" w:rsidRDefault="00EA43B3" w:rsidP="00EA43B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7. Сроки проведения Конкурса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7.1. Срок проведения конкурса – с </w:t>
      </w:r>
      <w:r w:rsidR="00FC2825">
        <w:rPr>
          <w:rFonts w:ascii="Arial" w:hAnsi="Arial" w:cs="Arial"/>
          <w:color w:val="000000"/>
          <w:sz w:val="21"/>
          <w:szCs w:val="21"/>
        </w:rPr>
        <w:t xml:space="preserve">10 </w:t>
      </w:r>
      <w:r>
        <w:rPr>
          <w:rFonts w:ascii="Arial" w:hAnsi="Arial" w:cs="Arial"/>
          <w:color w:val="000000"/>
          <w:sz w:val="21"/>
          <w:szCs w:val="21"/>
        </w:rPr>
        <w:t>февраля по 01 апреля 2017 года.</w:t>
      </w:r>
    </w:p>
    <w:p w:rsidR="00EA43B3" w:rsidRDefault="00EA43B3" w:rsidP="00EA43B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8. Жюри Конкурса и подведение итогов Конкурса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8.1. В целях проведения и подведения итогов Конкурса создается жюри, состав которого утверждается приказом председателя ВРОО «ВОП».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8.2</w:t>
      </w:r>
      <w:proofErr w:type="gramStart"/>
      <w:r w:rsidR="000650F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течение двух недель после окончания срока предоставления проектов Конкурса проводится выставка проектов, представленных на Конкурс, для общественного голосования по адресу: </w:t>
      </w:r>
      <w:r w:rsidR="00FC2825">
        <w:rPr>
          <w:rFonts w:ascii="Arial" w:hAnsi="Arial" w:cs="Arial"/>
          <w:color w:val="000000"/>
          <w:sz w:val="21"/>
          <w:szCs w:val="21"/>
        </w:rPr>
        <w:t xml:space="preserve">г. Вологда ул. Предтеченская д. 31 </w:t>
      </w:r>
    </w:p>
    <w:p w:rsidR="00EA43B3" w:rsidRDefault="00EA43B3" w:rsidP="00EA43B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8.3. Жюри Конкурса оценивает представленные </w:t>
      </w:r>
      <w:hyperlink r:id="rId9" w:history="1">
        <w:r w:rsidRPr="00EA43B3">
          <w:rPr>
            <w:rStyle w:val="a4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работы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и определяет победителей по следующим критериям: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оригинальность архитектурно-скульптурной композиции;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органичное размещение памятника в ландшафтной среде с учетом масштаба окружающих объектов, а также условий восприятия памятника;</w:t>
      </w:r>
    </w:p>
    <w:p w:rsidR="00EA43B3" w:rsidRPr="00EA43B3" w:rsidRDefault="00EA43B3" w:rsidP="00EA43B3">
      <w:pPr>
        <w:pStyle w:val="a3"/>
        <w:shd w:val="clear" w:color="auto" w:fill="FFFFFF"/>
        <w:spacing w:before="375" w:after="375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EA43B3">
        <w:rPr>
          <w:rFonts w:ascii="Arial" w:hAnsi="Arial" w:cs="Arial"/>
          <w:color w:val="000000"/>
          <w:sz w:val="21"/>
          <w:szCs w:val="21"/>
        </w:rPr>
        <w:t>- наиболее полное раскрытие тематики;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EA43B3">
        <w:rPr>
          <w:rFonts w:ascii="Arial" w:hAnsi="Arial" w:cs="Arial"/>
          <w:color w:val="000000"/>
          <w:sz w:val="21"/>
          <w:szCs w:val="21"/>
        </w:rPr>
        <w:t>- возможность практического использования.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результат общественного голосования;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экономичность проектного решения.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8.4. Координацию работы жюри осуществляет председатель жюри.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8.5. Решения жюри Конкурса принимаются простым большинством голосов присутствующих на заседании и оформляются протоколом, который подписывается председателем жюри Конкурса либо лицом, его замещающим, в день заседания жюри Конкурса. При равенстве голосов заявленные проекты подлежат повторному обсуждению, после чего проводится повторное голосование.</w:t>
      </w:r>
    </w:p>
    <w:p w:rsidR="00EA43B3" w:rsidRDefault="00EA43B3" w:rsidP="00EA43B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 xml:space="preserve"> </w:t>
      </w:r>
      <w:hyperlink r:id="rId10" w:tooltip="Протоколы заседаний" w:history="1">
        <w:r w:rsidRPr="00EA43B3">
          <w:rPr>
            <w:rStyle w:val="a4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протоколе заседания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жюри Конкурса указываются: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участники Конкурса;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результаты Конкурса.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8.6. Заседания жюри Конкурса правомочны в случае присутствия на заседании не менее 50% состава жюри.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8.7. Члены жюри Конкурса не вправе участвовать в Конкурсе, оказывать содействие в разработке проектных замыслов и консультировать кого-либо из участников.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8.8. Члены жюри Конкурса, не согласные с решением, вправе изложить свое особое мнение с занесением его в протокол.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8.9. Жюри вправе рекомендовать участникам Конкурса иное место установки Памятника на предложенной территории и внесение соответствующих изменений в демонстрационные материалы и (или) документы, указанные в разделе 6 настоящего Положения.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8.10. По рекомендации жюри участники Конкурса обязаны в течение 10 календарных дней внести соответствующие изменения в представленные ими демонстрационные материалы и (или) документы, указанные в разделе 6 настоящего Положения.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8.11. Решение жюри Конкурса по итогам Конкурса принимается в течение двух недель с момента окончания выставки проектов.</w:t>
      </w:r>
    </w:p>
    <w:p w:rsidR="00EA43B3" w:rsidRDefault="00EA43B3" w:rsidP="00EA43B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8.12. Победитель Конкурса и участники, занявшие II и III места, награждаются Дипломами. Остальным участникам Конкурса вручаются Благодарственные письма ВРОО «ВОП».</w:t>
      </w:r>
    </w:p>
    <w:p w:rsidR="00EA43B3" w:rsidRDefault="00EA43B3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8.13. Итоги Конкурса публикуются на официальном сайте ВРОО «ВОП» (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vop</w:t>
      </w:r>
      <w:proofErr w:type="spellEnd"/>
      <w:r w:rsidRPr="00EA43B3">
        <w:rPr>
          <w:rFonts w:ascii="Arial" w:hAnsi="Arial" w:cs="Arial"/>
          <w:color w:val="000000"/>
          <w:sz w:val="21"/>
          <w:szCs w:val="21"/>
        </w:rPr>
        <w:t>35.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ru</w:t>
      </w:r>
      <w:proofErr w:type="spellEnd"/>
      <w:r w:rsidRPr="00EA43B3"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 xml:space="preserve"> и доводятся до сведения участников Конкурса в 10-дневный срок со дня принятия решения жюри Конкурса.</w:t>
      </w: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EA43B3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650F1" w:rsidRDefault="000650F1" w:rsidP="000650F1">
      <w:pPr>
        <w:pStyle w:val="a3"/>
        <w:shd w:val="clear" w:color="auto" w:fill="FFFFFF"/>
        <w:spacing w:before="375" w:beforeAutospacing="0" w:after="375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Приложение</w:t>
      </w:r>
      <w:r w:rsidR="006946DA">
        <w:rPr>
          <w:rFonts w:ascii="Arial" w:hAnsi="Arial" w:cs="Arial"/>
          <w:color w:val="000000"/>
          <w:sz w:val="21"/>
          <w:szCs w:val="21"/>
        </w:rPr>
        <w:t xml:space="preserve"> 1</w:t>
      </w:r>
    </w:p>
    <w:p w:rsidR="000650F1" w:rsidRDefault="000650F1" w:rsidP="000650F1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17227251" wp14:editId="6C70A27B">
            <wp:extent cx="5705475" cy="3788791"/>
            <wp:effectExtent l="0" t="0" r="0" b="2540"/>
            <wp:docPr id="1" name="Рисунок 1" descr="https://pp.vk.me/c630329/v630329674/4717b/EznwZB15T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vk.me/c630329/v630329674/4717b/EznwZB15T0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592" cy="379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0F1" w:rsidRDefault="000650F1" w:rsidP="000650F1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Фото 1</w:t>
      </w:r>
    </w:p>
    <w:p w:rsidR="000650F1" w:rsidRDefault="000650F1" w:rsidP="000650F1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sectPr w:rsidR="0006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88"/>
    <w:rsid w:val="000650F1"/>
    <w:rsid w:val="00110906"/>
    <w:rsid w:val="001215BE"/>
    <w:rsid w:val="002969C5"/>
    <w:rsid w:val="002C5510"/>
    <w:rsid w:val="005F5A3E"/>
    <w:rsid w:val="006946DA"/>
    <w:rsid w:val="008B1995"/>
    <w:rsid w:val="008D4FD8"/>
    <w:rsid w:val="00AA6888"/>
    <w:rsid w:val="00B70A55"/>
    <w:rsid w:val="00D75499"/>
    <w:rsid w:val="00E70731"/>
    <w:rsid w:val="00EA43B3"/>
    <w:rsid w:val="00FC282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69C5"/>
  </w:style>
  <w:style w:type="character" w:styleId="a4">
    <w:name w:val="Hyperlink"/>
    <w:basedOn w:val="a0"/>
    <w:uiPriority w:val="99"/>
    <w:unhideWhenUsed/>
    <w:rsid w:val="002969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69C5"/>
  </w:style>
  <w:style w:type="character" w:styleId="a4">
    <w:name w:val="Hyperlink"/>
    <w:basedOn w:val="a0"/>
    <w:uiPriority w:val="99"/>
    <w:unhideWhenUsed/>
    <w:rsid w:val="002969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yasnitelmznie_zapisk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oll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roovop35@gmail.com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pandia.ru/text/categ/wiki/001/107.php" TargetMode="External"/><Relationship Id="rId10" Type="http://schemas.openxmlformats.org/officeDocument/2006/relationships/hyperlink" Target="http://pandia.ru/text/category/protokoli_zasedani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9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cp:lastPrinted>2017-02-07T10:09:00Z</cp:lastPrinted>
  <dcterms:created xsi:type="dcterms:W3CDTF">2017-02-07T10:42:00Z</dcterms:created>
  <dcterms:modified xsi:type="dcterms:W3CDTF">2017-02-07T13:08:00Z</dcterms:modified>
</cp:coreProperties>
</file>